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D35" w:rsidRPr="00EB0D35" w:rsidRDefault="00EB0D35" w:rsidP="00EB0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ab/>
        <w:t xml:space="preserve"> </w:t>
      </w:r>
      <w:r w:rsidRPr="00EB0D35">
        <w:rPr>
          <w:rFonts w:ascii="Arial" w:eastAsia="Times New Roman" w:hAnsi="Arial" w:cs="Arial"/>
          <w:color w:val="000000"/>
          <w:lang w:eastAsia="it-IT"/>
        </w:rPr>
        <w:tab/>
      </w:r>
    </w:p>
    <w:p w:rsidR="00EB0D35" w:rsidRPr="00EB0D35" w:rsidRDefault="00EB0D35" w:rsidP="00EB0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ab/>
        <w:t xml:space="preserve"> </w:t>
      </w:r>
      <w:r w:rsidRPr="00EB0D35">
        <w:rPr>
          <w:rFonts w:ascii="Arial" w:eastAsia="Times New Roman" w:hAnsi="Arial" w:cs="Arial"/>
          <w:color w:val="000000"/>
          <w:lang w:eastAsia="it-IT"/>
        </w:rPr>
        <w:tab/>
      </w:r>
      <w:r w:rsidRPr="00EB0D35">
        <w:rPr>
          <w:rFonts w:ascii="Arial" w:eastAsia="Times New Roman" w:hAnsi="Arial" w:cs="Arial"/>
          <w:b/>
          <w:bCs/>
          <w:color w:val="000000"/>
          <w:lang w:eastAsia="it-IT"/>
        </w:rPr>
        <w:t>RELAZIONE FINALE VIAGGIO DI ISTRUZIONE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BUDAPEST</w:t>
      </w:r>
    </w:p>
    <w:p w:rsidR="00EB0D35" w:rsidRPr="00EB0D35" w:rsidRDefault="00EB0D35" w:rsidP="00EB0D35">
      <w:pPr>
        <w:spacing w:before="240" w:after="120" w:line="240" w:lineRule="auto"/>
        <w:rPr>
          <w:rFonts w:ascii="Arial" w:eastAsia="Times New Roman" w:hAnsi="Arial" w:cs="Arial"/>
          <w:color w:val="000000"/>
          <w:lang w:eastAsia="it-IT"/>
        </w:rPr>
      </w:pPr>
      <w:r w:rsidRPr="00EB0D35">
        <w:rPr>
          <w:rFonts w:ascii="Arial" w:eastAsia="Times New Roman" w:hAnsi="Arial" w:cs="Arial"/>
          <w:b/>
          <w:bCs/>
          <w:color w:val="000000"/>
          <w:lang w:eastAsia="it-IT"/>
        </w:rPr>
        <w:t>Destinazione:</w:t>
      </w:r>
      <w:r w:rsidRPr="00EB0D35">
        <w:rPr>
          <w:rFonts w:ascii="Arial" w:eastAsia="Times New Roman" w:hAnsi="Arial" w:cs="Arial"/>
          <w:color w:val="000000"/>
          <w:lang w:eastAsia="it-IT"/>
        </w:rPr>
        <w:t xml:space="preserve"> Budapest</w:t>
      </w:r>
      <w:r w:rsidRPr="00EB0D35">
        <w:rPr>
          <w:rFonts w:ascii="Arial" w:eastAsia="Times New Roman" w:hAnsi="Arial" w:cs="Arial"/>
          <w:color w:val="000000"/>
          <w:lang w:eastAsia="it-IT"/>
        </w:rPr>
        <w:br/>
      </w:r>
      <w:r w:rsidRPr="00EB0D35">
        <w:rPr>
          <w:rFonts w:ascii="Arial" w:eastAsia="Times New Roman" w:hAnsi="Arial" w:cs="Arial"/>
          <w:b/>
          <w:bCs/>
          <w:color w:val="000000"/>
          <w:lang w:eastAsia="it-IT"/>
        </w:rPr>
        <w:t>Periodo:</w:t>
      </w:r>
      <w:r w:rsidRPr="00EB0D35">
        <w:rPr>
          <w:rFonts w:ascii="Arial" w:eastAsia="Times New Roman" w:hAnsi="Arial" w:cs="Arial"/>
          <w:color w:val="000000"/>
          <w:lang w:eastAsia="it-IT"/>
        </w:rPr>
        <w:t xml:space="preserve"> 9 – 12 febbraio 2026</w:t>
      </w:r>
      <w:r w:rsidRPr="00EB0D35">
        <w:rPr>
          <w:rFonts w:ascii="Arial" w:eastAsia="Times New Roman" w:hAnsi="Arial" w:cs="Arial"/>
          <w:color w:val="000000"/>
          <w:lang w:eastAsia="it-IT"/>
        </w:rPr>
        <w:br/>
      </w:r>
      <w:r w:rsidRPr="00EB0D35">
        <w:rPr>
          <w:rFonts w:ascii="Arial" w:eastAsia="Times New Roman" w:hAnsi="Arial" w:cs="Arial"/>
          <w:b/>
          <w:bCs/>
          <w:color w:val="000000"/>
          <w:lang w:eastAsia="it-IT"/>
        </w:rPr>
        <w:t>Istituto:</w:t>
      </w:r>
      <w:r w:rsidRPr="00EB0D35">
        <w:rPr>
          <w:rFonts w:ascii="Arial" w:eastAsia="Times New Roman" w:hAnsi="Arial" w:cs="Arial"/>
          <w:color w:val="000000"/>
          <w:lang w:eastAsia="it-IT"/>
        </w:rPr>
        <w:t xml:space="preserve"> Liceo Zingarelli Sacro Cuore di Cerignola</w:t>
      </w:r>
      <w:r w:rsidRPr="00EB0D35">
        <w:rPr>
          <w:rFonts w:ascii="Arial" w:eastAsia="Times New Roman" w:hAnsi="Arial" w:cs="Arial"/>
          <w:color w:val="000000"/>
          <w:lang w:eastAsia="it-IT"/>
        </w:rPr>
        <w:br/>
      </w:r>
      <w:r w:rsidRPr="00EB0D35">
        <w:rPr>
          <w:rFonts w:ascii="Arial" w:eastAsia="Times New Roman" w:hAnsi="Arial" w:cs="Arial"/>
          <w:b/>
          <w:bCs/>
          <w:color w:val="000000"/>
          <w:lang w:eastAsia="it-IT"/>
        </w:rPr>
        <w:t>Classi coinvolte:</w:t>
      </w:r>
      <w:r w:rsidRPr="00EB0D35">
        <w:rPr>
          <w:rFonts w:ascii="Arial" w:eastAsia="Times New Roman" w:hAnsi="Arial" w:cs="Arial"/>
          <w:color w:val="000000"/>
          <w:lang w:eastAsia="it-IT"/>
        </w:rPr>
        <w:t xml:space="preserve"> 5G (indirizzo artist</w:t>
      </w:r>
      <w:r>
        <w:rPr>
          <w:rFonts w:ascii="Arial" w:eastAsia="Times New Roman" w:hAnsi="Arial" w:cs="Arial"/>
          <w:color w:val="000000"/>
          <w:lang w:eastAsia="it-IT"/>
        </w:rPr>
        <w:t>ico), 5A (indirizzo scientifico)</w:t>
      </w:r>
      <w:r w:rsidRPr="00EB0D35">
        <w:rPr>
          <w:rFonts w:ascii="Arial" w:eastAsia="Times New Roman" w:hAnsi="Arial" w:cs="Arial"/>
          <w:color w:val="000000"/>
          <w:lang w:eastAsia="it-IT"/>
        </w:rPr>
        <w:br/>
      </w:r>
      <w:r w:rsidRPr="00EB0D35">
        <w:rPr>
          <w:rFonts w:ascii="Arial" w:eastAsia="Times New Roman" w:hAnsi="Arial" w:cs="Arial"/>
          <w:b/>
          <w:bCs/>
          <w:color w:val="000000"/>
          <w:lang w:eastAsia="it-IT"/>
        </w:rPr>
        <w:t>Docenti accompagnatori:</w:t>
      </w:r>
      <w:r w:rsidRPr="00EB0D35">
        <w:rPr>
          <w:rFonts w:ascii="Arial" w:eastAsia="Times New Roman" w:hAnsi="Arial" w:cs="Arial"/>
          <w:color w:val="000000"/>
          <w:lang w:eastAsia="it-IT"/>
        </w:rPr>
        <w:t xml:space="preserve"> prof. Antonio Lalla (5G), prof. Marco Monopoli (5A)</w:t>
      </w:r>
      <w:r w:rsidRPr="00EB0D35">
        <w:rPr>
          <w:rFonts w:ascii="Arial" w:eastAsia="Times New Roman" w:hAnsi="Arial" w:cs="Arial"/>
          <w:color w:val="000000"/>
          <w:lang w:eastAsia="it-IT"/>
        </w:rPr>
        <w:br/>
      </w:r>
      <w:r w:rsidRPr="00EB0D35">
        <w:rPr>
          <w:rFonts w:ascii="Arial" w:eastAsia="Times New Roman" w:hAnsi="Arial" w:cs="Arial"/>
          <w:b/>
          <w:bCs/>
          <w:color w:val="000000"/>
          <w:lang w:eastAsia="it-IT"/>
        </w:rPr>
        <w:t>Agenzia organizzatrice:</w:t>
      </w:r>
      <w:r w:rsidRPr="00EB0D35">
        <w:rPr>
          <w:rFonts w:ascii="Arial" w:eastAsia="Times New Roman" w:hAnsi="Arial" w:cs="Arial"/>
          <w:color w:val="000000"/>
          <w:lang w:eastAsia="it-IT"/>
        </w:rPr>
        <w:t xml:space="preserve"> KUMO </w:t>
      </w:r>
      <w:proofErr w:type="spellStart"/>
      <w:r w:rsidRPr="00EB0D35">
        <w:rPr>
          <w:rFonts w:ascii="Arial" w:eastAsia="Times New Roman" w:hAnsi="Arial" w:cs="Arial"/>
          <w:color w:val="000000"/>
          <w:lang w:eastAsia="it-IT"/>
        </w:rPr>
        <w:t>srl</w:t>
      </w:r>
      <w:proofErr w:type="spellEnd"/>
      <w:r w:rsidRPr="00EB0D35">
        <w:rPr>
          <w:rFonts w:ascii="Arial" w:eastAsia="Times New Roman" w:hAnsi="Arial" w:cs="Arial"/>
          <w:color w:val="000000"/>
          <w:lang w:eastAsia="it-IT"/>
        </w:rPr>
        <w:br/>
      </w:r>
      <w:r w:rsidRPr="00EB0D35">
        <w:rPr>
          <w:rFonts w:ascii="Arial" w:eastAsia="Times New Roman" w:hAnsi="Arial" w:cs="Arial"/>
          <w:b/>
          <w:bCs/>
          <w:color w:val="000000"/>
          <w:lang w:eastAsia="it-IT"/>
        </w:rPr>
        <w:t>Trasporto:</w:t>
      </w:r>
      <w:r w:rsidRPr="00EB0D35">
        <w:rPr>
          <w:rFonts w:ascii="Arial" w:eastAsia="Times New Roman" w:hAnsi="Arial" w:cs="Arial"/>
          <w:color w:val="000000"/>
          <w:lang w:eastAsia="it-IT"/>
        </w:rPr>
        <w:t xml:space="preserve"> viaggio aereo A/R con partenza da Bari</w:t>
      </w:r>
    </w:p>
    <w:p w:rsidR="00EB0D35" w:rsidRPr="00EB0D35" w:rsidRDefault="00EB0D35" w:rsidP="00EB0D35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Il viaggio di istruzione a Budapest si è svolto regolarmente dal 9 al 12 febbraio 2026, coinvolgendo le classi quinte sopra indicate. L’esperienza è stata progettata con finalità didattiche, culturali e formative, favorendo l’apprendimento in contesti non formali.</w:t>
      </w:r>
    </w:p>
    <w:p w:rsidR="00EB0D35" w:rsidRPr="00EB0D35" w:rsidRDefault="00EB0D35" w:rsidP="00EB0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B0D35" w:rsidRPr="00EB0D35" w:rsidRDefault="00EB0D35" w:rsidP="00EB0D35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B0D35">
        <w:rPr>
          <w:rFonts w:ascii="Arial" w:eastAsia="Times New Roman" w:hAnsi="Arial" w:cs="Arial"/>
          <w:b/>
          <w:bCs/>
          <w:color w:val="000000"/>
          <w:lang w:eastAsia="it-IT"/>
        </w:rPr>
        <w:t>Organizzazione e logistica</w:t>
      </w:r>
      <w:r w:rsidRPr="00EB0D35">
        <w:rPr>
          <w:rFonts w:ascii="Arial" w:eastAsia="Times New Roman" w:hAnsi="Arial" w:cs="Arial"/>
          <w:b/>
          <w:bCs/>
          <w:color w:val="000000"/>
          <w:lang w:eastAsia="it-IT"/>
        </w:rPr>
        <w:br/>
      </w:r>
      <w:r w:rsidRPr="00EB0D35">
        <w:rPr>
          <w:rFonts w:ascii="Arial" w:eastAsia="Times New Roman" w:hAnsi="Arial" w:cs="Arial"/>
          <w:color w:val="000000"/>
          <w:lang w:eastAsia="it-IT"/>
        </w:rPr>
        <w:t>L’organizzazione generale del viaggio si è rivelata efficiente. Il trasferimento in autobus da Cerignola all’aeroporto di Bari e ritorno si è svolto nei tempi previsti, con buona comunicazione con l’autista.</w:t>
      </w:r>
      <w:r w:rsidRPr="00EB0D35">
        <w:rPr>
          <w:rFonts w:ascii="Arial" w:eastAsia="Times New Roman" w:hAnsi="Arial" w:cs="Arial"/>
          <w:color w:val="000000"/>
          <w:lang w:eastAsia="it-IT"/>
        </w:rPr>
        <w:br/>
        <w:t>Il viaggio aereo si è svolto senza problematiche.</w:t>
      </w:r>
      <w:r w:rsidRPr="00EB0D35">
        <w:rPr>
          <w:rFonts w:ascii="Arial" w:eastAsia="Times New Roman" w:hAnsi="Arial" w:cs="Arial"/>
          <w:color w:val="000000"/>
          <w:lang w:eastAsia="it-IT"/>
        </w:rPr>
        <w:br/>
        <w:t>L’alloggio si è dimostrato adeguato: camere pulite e personale disponibile e collaborativo.</w:t>
      </w:r>
      <w:r w:rsidRPr="00EB0D35">
        <w:rPr>
          <w:rFonts w:ascii="Arial" w:eastAsia="Times New Roman" w:hAnsi="Arial" w:cs="Arial"/>
          <w:color w:val="000000"/>
          <w:lang w:eastAsia="it-IT"/>
        </w:rPr>
        <w:br/>
        <w:t xml:space="preserve">L’agenzia KUMO </w:t>
      </w:r>
      <w:proofErr w:type="spellStart"/>
      <w:r w:rsidRPr="00EB0D35">
        <w:rPr>
          <w:rFonts w:ascii="Arial" w:eastAsia="Times New Roman" w:hAnsi="Arial" w:cs="Arial"/>
          <w:color w:val="000000"/>
          <w:lang w:eastAsia="it-IT"/>
        </w:rPr>
        <w:t>srl</w:t>
      </w:r>
      <w:proofErr w:type="spellEnd"/>
      <w:r w:rsidRPr="00EB0D35">
        <w:rPr>
          <w:rFonts w:ascii="Arial" w:eastAsia="Times New Roman" w:hAnsi="Arial" w:cs="Arial"/>
          <w:color w:val="000000"/>
          <w:lang w:eastAsia="it-IT"/>
        </w:rPr>
        <w:t xml:space="preserve"> ha garantito un supporto costante, mantenendo un contatto diretto con i docenti per la gestione di eventuali necessità.</w:t>
      </w:r>
    </w:p>
    <w:p w:rsidR="00EB0D35" w:rsidRPr="00EB0D35" w:rsidRDefault="00EB0D35" w:rsidP="00EB0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B0D35" w:rsidRPr="00EB0D35" w:rsidRDefault="00EB0D35" w:rsidP="00EB0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B0D35">
        <w:rPr>
          <w:rFonts w:ascii="Arial" w:eastAsia="Times New Roman" w:hAnsi="Arial" w:cs="Arial"/>
          <w:b/>
          <w:bCs/>
          <w:color w:val="000000"/>
          <w:lang w:eastAsia="it-IT"/>
        </w:rPr>
        <w:t>Attività svolte </w:t>
      </w:r>
    </w:p>
    <w:p w:rsidR="00EB0D35" w:rsidRPr="00EB0D35" w:rsidRDefault="00EB0D35" w:rsidP="00EB0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Durante il soggiorno sono state realizzate diverse attività di carattere culturale e didattico, tra cui:</w:t>
      </w:r>
    </w:p>
    <w:p w:rsidR="00EB0D35" w:rsidRPr="00EB0D35" w:rsidRDefault="00EB0D35" w:rsidP="00EB0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B0D3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:rsidR="00EB0D35" w:rsidRPr="00EB0D35" w:rsidRDefault="00EB0D35" w:rsidP="00EB0D35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visita guidata della città di Budapest, sia nella parte storica che in quella moderna;</w:t>
      </w:r>
    </w:p>
    <w:p w:rsidR="00EB0D35" w:rsidRPr="00EB0D35" w:rsidRDefault="00EB0D35" w:rsidP="00EB0D35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visita alla Galleria d’Arte Nazionale di Budapest;</w:t>
      </w:r>
    </w:p>
    <w:p w:rsidR="00EB0D35" w:rsidRPr="00EB0D35" w:rsidRDefault="00EB0D35" w:rsidP="00EB0D35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visita al Museo Etnografico;</w:t>
      </w:r>
    </w:p>
    <w:p w:rsidR="00EB0D35" w:rsidRPr="00EB0D35" w:rsidRDefault="00EB0D35" w:rsidP="00EB0D35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visita al Parlamento ungherese, con approfondimento sull’organizzazione istituzionale e sul funzionamento della vita politica in Ungheria.</w:t>
      </w:r>
      <w:r w:rsidRPr="00EB0D35">
        <w:rPr>
          <w:rFonts w:ascii="Arial" w:eastAsia="Times New Roman" w:hAnsi="Arial" w:cs="Arial"/>
          <w:color w:val="000000"/>
          <w:lang w:eastAsia="it-IT"/>
        </w:rPr>
        <w:br/>
      </w:r>
      <w:r w:rsidRPr="00EB0D35">
        <w:rPr>
          <w:rFonts w:ascii="Arial" w:eastAsia="Times New Roman" w:hAnsi="Arial" w:cs="Arial"/>
          <w:color w:val="000000"/>
          <w:lang w:eastAsia="it-IT"/>
        </w:rPr>
        <w:br/>
      </w:r>
    </w:p>
    <w:p w:rsidR="00EB0D35" w:rsidRPr="00EB0D35" w:rsidRDefault="00EB0D35" w:rsidP="00EB0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Le attività hanno permesso agli studenti di entrare in contatto diretto con il patrimonio artistico, storico e politico del Paese.</w:t>
      </w:r>
    </w:p>
    <w:p w:rsidR="00EB0D35" w:rsidRPr="00EB0D35" w:rsidRDefault="00EB0D35" w:rsidP="00EB0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B0D35" w:rsidRPr="00EB0D35" w:rsidRDefault="00EB0D35" w:rsidP="00EB0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Risultati didattici e formativi</w:t>
      </w:r>
      <w:r w:rsidRPr="00EB0D35">
        <w:rPr>
          <w:rFonts w:ascii="Arial" w:eastAsia="Times New Roman" w:hAnsi="Arial" w:cs="Arial"/>
          <w:color w:val="000000"/>
          <w:lang w:eastAsia="it-IT"/>
        </w:rPr>
        <w:br/>
        <w:t>L’esperienza ha contribuito al raggiungimento di importanti obiettivi formativi, tra cui:</w:t>
      </w:r>
    </w:p>
    <w:p w:rsidR="00EB0D35" w:rsidRPr="00EB0D35" w:rsidRDefault="00EB0D35" w:rsidP="00EB0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B0D3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:rsidR="00EB0D35" w:rsidRPr="00EB0D35" w:rsidRDefault="00EB0D35" w:rsidP="00EB0D3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conoscenza di realtà culturali e sociali diverse dalla propria;</w:t>
      </w:r>
    </w:p>
    <w:p w:rsidR="00EB0D35" w:rsidRPr="00EB0D35" w:rsidRDefault="00EB0D35" w:rsidP="00EB0D3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sviluppo dell’autonomia personale e capacità di adattamento;</w:t>
      </w:r>
    </w:p>
    <w:p w:rsidR="00EB0D35" w:rsidRPr="00EB0D35" w:rsidRDefault="00EB0D35" w:rsidP="00EB0D3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uscita dalla propria “comfort zone” in un contesto internazionale;</w:t>
      </w:r>
    </w:p>
    <w:p w:rsidR="00EB0D35" w:rsidRPr="00EB0D35" w:rsidRDefault="00EB0D35" w:rsidP="00EB0D3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buona predisposizione al lavoro di gruppo e alla collaborazione;</w:t>
      </w:r>
    </w:p>
    <w:p w:rsidR="00EB0D35" w:rsidRPr="00EB0D35" w:rsidRDefault="00EB0D35" w:rsidP="00EB0D3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consolidamento delle competenze di osservazione e analisi in ambito artistico e storico;</w:t>
      </w:r>
    </w:p>
    <w:p w:rsidR="00EB0D35" w:rsidRPr="00EB0D35" w:rsidRDefault="00EB0D35" w:rsidP="00EB0D3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comprensione di elementi base del sistema politico ungherese.</w:t>
      </w:r>
      <w:r w:rsidRPr="00EB0D35">
        <w:rPr>
          <w:rFonts w:ascii="Arial" w:eastAsia="Times New Roman" w:hAnsi="Arial" w:cs="Arial"/>
          <w:color w:val="000000"/>
          <w:lang w:eastAsia="it-IT"/>
        </w:rPr>
        <w:br/>
      </w:r>
      <w:r w:rsidRPr="00EB0D35">
        <w:rPr>
          <w:rFonts w:ascii="Arial" w:eastAsia="Times New Roman" w:hAnsi="Arial" w:cs="Arial"/>
          <w:color w:val="000000"/>
          <w:lang w:eastAsia="it-IT"/>
        </w:rPr>
        <w:br/>
      </w:r>
    </w:p>
    <w:p w:rsidR="00EB0D35" w:rsidRPr="00EB0D35" w:rsidRDefault="00EB0D35" w:rsidP="00EB0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Il comportamento degli alunni è stato corretto e responsabile per tutta la durata del viaggio. Non si segnalano episodi problematici o infrazioni alle regole.</w:t>
      </w:r>
      <w:r w:rsidRPr="00EB0D35">
        <w:rPr>
          <w:rFonts w:ascii="Arial" w:eastAsia="Times New Roman" w:hAnsi="Arial" w:cs="Arial"/>
          <w:color w:val="000000"/>
          <w:lang w:eastAsia="it-IT"/>
        </w:rPr>
        <w:br/>
        <w:t>Gli studenti hanno dimostrato senso di responsabilità, rispetto delle norme e capacità di partecipazione attiva alle attività proposte.</w:t>
      </w:r>
    </w:p>
    <w:p w:rsidR="00EB0D35" w:rsidRPr="00EB0D35" w:rsidRDefault="00EB0D35" w:rsidP="00EB0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B0D35" w:rsidRPr="00EB0D35" w:rsidRDefault="00EB0D35" w:rsidP="00EB0D35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Non si rilevano criticità significative sotto il profilo organizzativo, logistico o disciplinare.</w:t>
      </w:r>
    </w:p>
    <w:p w:rsidR="00EB0D35" w:rsidRPr="00EB0D35" w:rsidRDefault="00EB0D35" w:rsidP="00EB0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B0D35" w:rsidRPr="00EB0D35" w:rsidRDefault="00EB0D35" w:rsidP="00EB0D35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B0D35">
        <w:rPr>
          <w:rFonts w:ascii="Arial" w:eastAsia="Times New Roman" w:hAnsi="Arial" w:cs="Arial"/>
          <w:b/>
          <w:bCs/>
          <w:color w:val="000000"/>
          <w:lang w:eastAsia="it-IT"/>
        </w:rPr>
        <w:t>Valutazione complessiva</w:t>
      </w:r>
      <w:r w:rsidRPr="00EB0D35">
        <w:rPr>
          <w:rFonts w:ascii="Arial" w:eastAsia="Times New Roman" w:hAnsi="Arial" w:cs="Arial"/>
          <w:b/>
          <w:bCs/>
          <w:color w:val="000000"/>
          <w:lang w:eastAsia="it-IT"/>
        </w:rPr>
        <w:br/>
      </w:r>
      <w:r w:rsidRPr="00EB0D35">
        <w:rPr>
          <w:rFonts w:ascii="Arial" w:eastAsia="Times New Roman" w:hAnsi="Arial" w:cs="Arial"/>
          <w:color w:val="000000"/>
          <w:lang w:eastAsia="it-IT"/>
        </w:rPr>
        <w:t>Il viaggio di istruzione può essere considerato pienamente riuscito. L’esperienza ha avuto una ricaduta positiva sia sul piano didattico che su quello educativo, contribuendo alla crescita personale e culturale degli studenti.</w:t>
      </w:r>
    </w:p>
    <w:p w:rsidR="00EB0D35" w:rsidRPr="00EB0D35" w:rsidRDefault="00EB0D35" w:rsidP="00EB0D35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 xml:space="preserve">Il giudizio complessivo è pertanto </w:t>
      </w:r>
      <w:r w:rsidRPr="00EB0D35">
        <w:rPr>
          <w:rFonts w:ascii="Arial" w:eastAsia="Times New Roman" w:hAnsi="Arial" w:cs="Arial"/>
          <w:b/>
          <w:bCs/>
          <w:color w:val="000000"/>
          <w:lang w:eastAsia="it-IT"/>
        </w:rPr>
        <w:t>positivo</w:t>
      </w:r>
      <w:r w:rsidRPr="00EB0D35">
        <w:rPr>
          <w:rFonts w:ascii="Arial" w:eastAsia="Times New Roman" w:hAnsi="Arial" w:cs="Arial"/>
          <w:color w:val="000000"/>
          <w:lang w:eastAsia="it-IT"/>
        </w:rPr>
        <w:t>.</w:t>
      </w:r>
    </w:p>
    <w:p w:rsidR="00EB0D35" w:rsidRPr="00EB0D35" w:rsidRDefault="00EB0D35" w:rsidP="00EB0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B0D35" w:rsidRPr="00EB0D35" w:rsidRDefault="00EB0D35" w:rsidP="00EB0D35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B0D35">
        <w:rPr>
          <w:rFonts w:ascii="Arial" w:eastAsia="Times New Roman" w:hAnsi="Arial" w:cs="Arial"/>
          <w:b/>
          <w:bCs/>
          <w:color w:val="000000"/>
          <w:lang w:eastAsia="it-IT"/>
        </w:rPr>
        <w:t>Cerignola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, 0</w:t>
      </w:r>
      <w:bookmarkStart w:id="0" w:name="_GoBack"/>
      <w:bookmarkEnd w:id="0"/>
      <w:r>
        <w:rPr>
          <w:rFonts w:ascii="Arial" w:eastAsia="Times New Roman" w:hAnsi="Arial" w:cs="Arial"/>
          <w:b/>
          <w:bCs/>
          <w:color w:val="000000"/>
          <w:lang w:eastAsia="it-IT"/>
        </w:rPr>
        <w:t>8.06.2026</w:t>
      </w:r>
    </w:p>
    <w:p w:rsidR="00EB0D35" w:rsidRPr="00EB0D35" w:rsidRDefault="00EB0D35" w:rsidP="00EB0D35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B0D35">
        <w:rPr>
          <w:rFonts w:ascii="Arial" w:eastAsia="Times New Roman" w:hAnsi="Arial" w:cs="Arial"/>
          <w:color w:val="000000"/>
          <w:lang w:eastAsia="it-IT"/>
        </w:rPr>
        <w:t>I docenti accompagnatori</w:t>
      </w:r>
      <w:r w:rsidRPr="00EB0D35">
        <w:rPr>
          <w:rFonts w:ascii="Arial" w:eastAsia="Times New Roman" w:hAnsi="Arial" w:cs="Arial"/>
          <w:color w:val="000000"/>
          <w:lang w:eastAsia="it-IT"/>
        </w:rPr>
        <w:br/>
        <w:t>Prof. Antonio Lalla</w:t>
      </w:r>
      <w:r w:rsidRPr="00EB0D35">
        <w:rPr>
          <w:rFonts w:ascii="Arial" w:eastAsia="Times New Roman" w:hAnsi="Arial" w:cs="Arial"/>
          <w:color w:val="000000"/>
          <w:lang w:eastAsia="it-IT"/>
        </w:rPr>
        <w:br/>
        <w:t>Prof. Marco Monopoli</w:t>
      </w:r>
    </w:p>
    <w:p w:rsidR="00027B55" w:rsidRPr="00EB0D35" w:rsidRDefault="00027B55" w:rsidP="00EB0D35"/>
    <w:sectPr w:rsidR="00027B55" w:rsidRPr="00EB0D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20205"/>
    <w:multiLevelType w:val="multilevel"/>
    <w:tmpl w:val="4490D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2C229D"/>
    <w:multiLevelType w:val="multilevel"/>
    <w:tmpl w:val="3FC26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D35"/>
    <w:rsid w:val="00027B55"/>
    <w:rsid w:val="00EB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53C8B"/>
  <w15:chartTrackingRefBased/>
  <w15:docId w15:val="{439A1926-C1C6-46BB-A6A0-0FAC3D71A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B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tab-span">
    <w:name w:val="apple-tab-span"/>
    <w:basedOn w:val="Carpredefinitoparagrafo"/>
    <w:rsid w:val="00EB0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0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lalla</dc:creator>
  <cp:keywords/>
  <dc:description/>
  <cp:lastModifiedBy>antonio lalla</cp:lastModifiedBy>
  <cp:revision>1</cp:revision>
  <dcterms:created xsi:type="dcterms:W3CDTF">2026-06-08T15:39:00Z</dcterms:created>
  <dcterms:modified xsi:type="dcterms:W3CDTF">2026-06-08T15:44:00Z</dcterms:modified>
</cp:coreProperties>
</file>